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464" w:rsidRDefault="00F72464">
      <w:pPr>
        <w:jc w:val="both"/>
        <w:rPr>
          <w:b/>
        </w:rPr>
      </w:pPr>
    </w:p>
    <w:p w:rsidR="00F72464" w:rsidRDefault="00F72464">
      <w:pPr>
        <w:jc w:val="both"/>
        <w:rPr>
          <w:b/>
        </w:rPr>
      </w:pPr>
    </w:p>
    <w:p w:rsidR="00F72464" w:rsidRDefault="00344BDD">
      <w:pPr>
        <w:jc w:val="both"/>
        <w:rPr>
          <w:b/>
        </w:rPr>
      </w:pPr>
      <w:r>
        <w:rPr>
          <w:b/>
        </w:rPr>
        <w:t>Accompanying Volunteers Application</w:t>
      </w:r>
    </w:p>
    <w:p w:rsidR="00F72464" w:rsidRDefault="00F72464">
      <w:pPr>
        <w:rPr>
          <w:sz w:val="22"/>
          <w:szCs w:val="22"/>
        </w:rPr>
      </w:pPr>
    </w:p>
    <w:p w:rsidR="00F72464" w:rsidRDefault="00344BDD">
      <w:pPr>
        <w:rPr>
          <w:sz w:val="22"/>
          <w:szCs w:val="22"/>
        </w:rPr>
      </w:pPr>
      <w:r>
        <w:rPr>
          <w:b/>
          <w:sz w:val="22"/>
          <w:szCs w:val="22"/>
        </w:rPr>
        <w:t xml:space="preserve">About Us </w:t>
      </w:r>
    </w:p>
    <w:p w:rsidR="00F72464" w:rsidRDefault="00344BDD">
      <w:pPr>
        <w:jc w:val="both"/>
        <w:rPr>
          <w:sz w:val="22"/>
          <w:szCs w:val="22"/>
        </w:rPr>
      </w:pPr>
      <w:r>
        <w:rPr>
          <w:sz w:val="22"/>
          <w:szCs w:val="22"/>
        </w:rPr>
        <w:t xml:space="preserve">Room to Heal is a human rights charity and therapeutic community based in London. We support refugees and asylum seekers who have survived torture, trafficking and other gross human rights abuses to rebuild their lives in exile through an integrated </w:t>
      </w:r>
      <w:proofErr w:type="spellStart"/>
      <w:r>
        <w:rPr>
          <w:sz w:val="22"/>
          <w:szCs w:val="22"/>
        </w:rPr>
        <w:t>programme</w:t>
      </w:r>
      <w:proofErr w:type="spellEnd"/>
      <w:r>
        <w:rPr>
          <w:sz w:val="22"/>
          <w:szCs w:val="22"/>
        </w:rPr>
        <w:t xml:space="preserve"> of therapeutic and casework assistance. At the heart of our work lies the cultivation of community, through which our members can restore meaningful relationships with themselves and others, overcoming the legacy of their traumatic experiences. We have over 100 members from 30 different countries. </w:t>
      </w:r>
    </w:p>
    <w:p w:rsidR="00F72464" w:rsidRDefault="00F72464">
      <w:pPr>
        <w:jc w:val="both"/>
        <w:rPr>
          <w:sz w:val="22"/>
          <w:szCs w:val="22"/>
        </w:rPr>
      </w:pPr>
    </w:p>
    <w:p w:rsidR="00F72464" w:rsidRDefault="00344BDD">
      <w:pPr>
        <w:jc w:val="both"/>
        <w:rPr>
          <w:sz w:val="22"/>
          <w:szCs w:val="22"/>
        </w:rPr>
      </w:pPr>
      <w:r>
        <w:rPr>
          <w:b/>
          <w:sz w:val="22"/>
          <w:szCs w:val="22"/>
        </w:rPr>
        <w:t xml:space="preserve">About the role </w:t>
      </w:r>
    </w:p>
    <w:p w:rsidR="00F72464" w:rsidRDefault="00344BDD">
      <w:pPr>
        <w:jc w:val="both"/>
        <w:rPr>
          <w:sz w:val="22"/>
          <w:szCs w:val="22"/>
        </w:rPr>
      </w:pPr>
      <w:r>
        <w:rPr>
          <w:sz w:val="22"/>
          <w:szCs w:val="22"/>
        </w:rPr>
        <w:t xml:space="preserve">Many of our members face both emotional and practical difficulties when attending appointments alone.  We are looking for volunteers to support our members on an ad hoc basis, to accompany our members to necessary appointments. These would most frequently be Home Office appointments, but could also be first meetings with hosts, or appointments with local councils or when trying to register with the GP. We are looking for volunteers who can provide moral support for our members, but who are also prepared to act as advocates when necessary. This role would most be suited to someone who could be available from time to time at short notice during working hours. </w:t>
      </w:r>
    </w:p>
    <w:p w:rsidR="00F72464" w:rsidRDefault="00F72464">
      <w:pPr>
        <w:jc w:val="both"/>
        <w:rPr>
          <w:sz w:val="22"/>
          <w:szCs w:val="22"/>
        </w:rPr>
      </w:pPr>
    </w:p>
    <w:p w:rsidR="00F72464" w:rsidRDefault="00344BDD">
      <w:pPr>
        <w:jc w:val="both"/>
        <w:rPr>
          <w:sz w:val="22"/>
          <w:szCs w:val="22"/>
        </w:rPr>
      </w:pPr>
      <w:r>
        <w:rPr>
          <w:sz w:val="22"/>
          <w:szCs w:val="22"/>
        </w:rPr>
        <w:t xml:space="preserve">We would provide training and regular supervision to you in this role and we would need to do a DBS check. We are looking for a minimum 6 month commitment. </w:t>
      </w:r>
    </w:p>
    <w:p w:rsidR="00F72464" w:rsidRDefault="00F72464">
      <w:pPr>
        <w:rPr>
          <w:sz w:val="22"/>
          <w:szCs w:val="22"/>
        </w:rPr>
      </w:pPr>
    </w:p>
    <w:p w:rsidR="00F72464" w:rsidRDefault="00344BDD">
      <w:pPr>
        <w:rPr>
          <w:b/>
          <w:sz w:val="22"/>
          <w:szCs w:val="22"/>
        </w:rPr>
      </w:pPr>
      <w:r>
        <w:rPr>
          <w:b/>
          <w:sz w:val="22"/>
          <w:szCs w:val="22"/>
        </w:rPr>
        <w:t xml:space="preserve">Person Specification </w:t>
      </w:r>
    </w:p>
    <w:p w:rsidR="00F72464" w:rsidRDefault="00344BDD">
      <w:pPr>
        <w:rPr>
          <w:sz w:val="22"/>
          <w:szCs w:val="22"/>
        </w:rPr>
      </w:pPr>
      <w:r>
        <w:rPr>
          <w:sz w:val="22"/>
          <w:szCs w:val="22"/>
        </w:rPr>
        <w:t>Essential:</w:t>
      </w:r>
    </w:p>
    <w:p w:rsidR="00F72464" w:rsidRDefault="00F72464" w:rsidP="00C66287">
      <w:pPr>
        <w:pBdr>
          <w:top w:val="nil"/>
          <w:left w:val="nil"/>
          <w:bottom w:val="nil"/>
          <w:right w:val="nil"/>
          <w:between w:val="nil"/>
        </w:pBdr>
        <w:rPr>
          <w:b/>
          <w:color w:val="000000"/>
          <w:sz w:val="22"/>
          <w:szCs w:val="22"/>
        </w:rPr>
      </w:pPr>
    </w:p>
    <w:p w:rsidR="00F72464" w:rsidRDefault="00344BDD">
      <w:pPr>
        <w:numPr>
          <w:ilvl w:val="0"/>
          <w:numId w:val="1"/>
        </w:numPr>
        <w:pBdr>
          <w:top w:val="nil"/>
          <w:left w:val="nil"/>
          <w:bottom w:val="nil"/>
          <w:right w:val="nil"/>
          <w:between w:val="nil"/>
        </w:pBdr>
        <w:rPr>
          <w:color w:val="000000"/>
          <w:sz w:val="22"/>
          <w:szCs w:val="22"/>
        </w:rPr>
      </w:pPr>
      <w:r>
        <w:rPr>
          <w:color w:val="000000"/>
          <w:sz w:val="22"/>
          <w:szCs w:val="22"/>
        </w:rPr>
        <w:t>Excellent interpersonal skills</w:t>
      </w:r>
    </w:p>
    <w:p w:rsidR="00F72464" w:rsidRDefault="00344BDD">
      <w:pPr>
        <w:numPr>
          <w:ilvl w:val="0"/>
          <w:numId w:val="1"/>
        </w:numPr>
        <w:pBdr>
          <w:top w:val="nil"/>
          <w:left w:val="nil"/>
          <w:bottom w:val="nil"/>
          <w:right w:val="nil"/>
          <w:between w:val="nil"/>
        </w:pBdr>
        <w:rPr>
          <w:color w:val="000000"/>
          <w:sz w:val="22"/>
          <w:szCs w:val="22"/>
        </w:rPr>
      </w:pPr>
      <w:r>
        <w:rPr>
          <w:color w:val="000000"/>
          <w:sz w:val="22"/>
          <w:szCs w:val="22"/>
        </w:rPr>
        <w:t xml:space="preserve">Ability to </w:t>
      </w:r>
      <w:r>
        <w:rPr>
          <w:sz w:val="22"/>
          <w:szCs w:val="22"/>
        </w:rPr>
        <w:t>work</w:t>
      </w:r>
      <w:r>
        <w:rPr>
          <w:color w:val="000000"/>
          <w:sz w:val="22"/>
          <w:szCs w:val="22"/>
        </w:rPr>
        <w:t xml:space="preserve"> sensitively and empathically </w:t>
      </w:r>
      <w:r>
        <w:rPr>
          <w:sz w:val="22"/>
          <w:szCs w:val="22"/>
        </w:rPr>
        <w:t xml:space="preserve">with </w:t>
      </w:r>
      <w:r>
        <w:rPr>
          <w:color w:val="000000"/>
          <w:sz w:val="22"/>
          <w:szCs w:val="22"/>
        </w:rPr>
        <w:t>vulnerable people</w:t>
      </w:r>
    </w:p>
    <w:p w:rsidR="00F72464" w:rsidRDefault="00344BDD">
      <w:pPr>
        <w:numPr>
          <w:ilvl w:val="0"/>
          <w:numId w:val="1"/>
        </w:numPr>
        <w:pBdr>
          <w:top w:val="nil"/>
          <w:left w:val="nil"/>
          <w:bottom w:val="nil"/>
          <w:right w:val="nil"/>
          <w:between w:val="nil"/>
        </w:pBdr>
        <w:rPr>
          <w:color w:val="000000"/>
          <w:sz w:val="22"/>
          <w:szCs w:val="22"/>
        </w:rPr>
      </w:pPr>
      <w:r>
        <w:rPr>
          <w:color w:val="000000"/>
          <w:sz w:val="22"/>
          <w:szCs w:val="22"/>
        </w:rPr>
        <w:t>Commitment to adhering to confidentiality</w:t>
      </w:r>
    </w:p>
    <w:p w:rsidR="00F72464" w:rsidRDefault="00911913">
      <w:pPr>
        <w:numPr>
          <w:ilvl w:val="0"/>
          <w:numId w:val="1"/>
        </w:numPr>
        <w:pBdr>
          <w:top w:val="nil"/>
          <w:left w:val="nil"/>
          <w:bottom w:val="nil"/>
          <w:right w:val="nil"/>
          <w:between w:val="nil"/>
        </w:pBdr>
        <w:rPr>
          <w:color w:val="000000"/>
          <w:sz w:val="22"/>
          <w:szCs w:val="22"/>
        </w:rPr>
      </w:pPr>
      <w:r>
        <w:rPr>
          <w:color w:val="000000"/>
          <w:sz w:val="22"/>
          <w:szCs w:val="22"/>
        </w:rPr>
        <w:t>Availability</w:t>
      </w:r>
      <w:r w:rsidR="00344BDD">
        <w:rPr>
          <w:color w:val="000000"/>
          <w:sz w:val="22"/>
          <w:szCs w:val="22"/>
        </w:rPr>
        <w:t xml:space="preserve"> to travel around London (expenses will be paid </w:t>
      </w:r>
      <w:r w:rsidR="00344BDD">
        <w:rPr>
          <w:sz w:val="22"/>
          <w:szCs w:val="22"/>
        </w:rPr>
        <w:t>up to £5</w:t>
      </w:r>
      <w:r w:rsidR="00344BDD">
        <w:rPr>
          <w:color w:val="000000"/>
          <w:sz w:val="22"/>
          <w:szCs w:val="22"/>
        </w:rPr>
        <w:t>)</w:t>
      </w:r>
    </w:p>
    <w:p w:rsidR="00F72464" w:rsidRDefault="00344BDD">
      <w:pPr>
        <w:numPr>
          <w:ilvl w:val="0"/>
          <w:numId w:val="1"/>
        </w:numPr>
        <w:pBdr>
          <w:top w:val="nil"/>
          <w:left w:val="nil"/>
          <w:bottom w:val="nil"/>
          <w:right w:val="nil"/>
          <w:between w:val="nil"/>
        </w:pBdr>
        <w:rPr>
          <w:color w:val="000000"/>
          <w:sz w:val="22"/>
          <w:szCs w:val="22"/>
        </w:rPr>
      </w:pPr>
      <w:r>
        <w:rPr>
          <w:color w:val="000000"/>
          <w:sz w:val="22"/>
          <w:szCs w:val="22"/>
        </w:rPr>
        <w:t>Commitment to supporting and empowering our members to access their rights</w:t>
      </w:r>
    </w:p>
    <w:p w:rsidR="00F72464" w:rsidRDefault="00344BDD">
      <w:pPr>
        <w:numPr>
          <w:ilvl w:val="0"/>
          <w:numId w:val="1"/>
        </w:numPr>
        <w:pBdr>
          <w:top w:val="nil"/>
          <w:left w:val="nil"/>
          <w:bottom w:val="nil"/>
          <w:right w:val="nil"/>
          <w:between w:val="nil"/>
        </w:pBdr>
        <w:rPr>
          <w:color w:val="000000"/>
          <w:sz w:val="22"/>
          <w:szCs w:val="22"/>
        </w:rPr>
      </w:pPr>
      <w:r>
        <w:rPr>
          <w:color w:val="000000"/>
          <w:sz w:val="22"/>
          <w:szCs w:val="22"/>
        </w:rPr>
        <w:t>Available at short notice on an ad hoc basis</w:t>
      </w:r>
    </w:p>
    <w:p w:rsidR="00F72464" w:rsidRDefault="00344BDD">
      <w:pPr>
        <w:numPr>
          <w:ilvl w:val="0"/>
          <w:numId w:val="1"/>
        </w:numPr>
        <w:rPr>
          <w:sz w:val="22"/>
          <w:szCs w:val="22"/>
        </w:rPr>
      </w:pPr>
      <w:r>
        <w:rPr>
          <w:sz w:val="22"/>
          <w:szCs w:val="22"/>
        </w:rPr>
        <w:t>Knowledge and understandi</w:t>
      </w:r>
      <w:bookmarkStart w:id="0" w:name="_GoBack"/>
      <w:bookmarkEnd w:id="0"/>
      <w:r>
        <w:rPr>
          <w:sz w:val="22"/>
          <w:szCs w:val="22"/>
        </w:rPr>
        <w:t>ng of issues facing asylum seekers and refugees</w:t>
      </w:r>
    </w:p>
    <w:p w:rsidR="00F72464" w:rsidRDefault="00F72464">
      <w:pPr>
        <w:pBdr>
          <w:top w:val="nil"/>
          <w:left w:val="nil"/>
          <w:bottom w:val="nil"/>
          <w:right w:val="nil"/>
          <w:between w:val="nil"/>
        </w:pBdr>
        <w:ind w:left="720"/>
        <w:rPr>
          <w:color w:val="000000"/>
          <w:sz w:val="22"/>
          <w:szCs w:val="22"/>
        </w:rPr>
      </w:pPr>
    </w:p>
    <w:p w:rsidR="00F72464" w:rsidRDefault="00344BDD">
      <w:pPr>
        <w:rPr>
          <w:sz w:val="22"/>
          <w:szCs w:val="22"/>
        </w:rPr>
      </w:pPr>
      <w:r>
        <w:rPr>
          <w:sz w:val="22"/>
          <w:szCs w:val="22"/>
        </w:rPr>
        <w:t>Desirable:</w:t>
      </w:r>
    </w:p>
    <w:p w:rsidR="00F72464" w:rsidRDefault="00344BDD">
      <w:pPr>
        <w:numPr>
          <w:ilvl w:val="0"/>
          <w:numId w:val="1"/>
        </w:numPr>
        <w:pBdr>
          <w:top w:val="nil"/>
          <w:left w:val="nil"/>
          <w:bottom w:val="nil"/>
          <w:right w:val="nil"/>
          <w:between w:val="nil"/>
        </w:pBdr>
        <w:rPr>
          <w:color w:val="000000"/>
          <w:sz w:val="22"/>
          <w:szCs w:val="22"/>
        </w:rPr>
      </w:pPr>
      <w:r>
        <w:rPr>
          <w:color w:val="000000"/>
          <w:sz w:val="22"/>
          <w:szCs w:val="22"/>
        </w:rPr>
        <w:t>Experience of advocacy work with asylum seekers and refugees</w:t>
      </w:r>
    </w:p>
    <w:p w:rsidR="00F72464" w:rsidRDefault="00344BDD">
      <w:pPr>
        <w:numPr>
          <w:ilvl w:val="0"/>
          <w:numId w:val="1"/>
        </w:numPr>
        <w:pBdr>
          <w:top w:val="nil"/>
          <w:left w:val="nil"/>
          <w:bottom w:val="nil"/>
          <w:right w:val="nil"/>
          <w:between w:val="nil"/>
        </w:pBdr>
        <w:rPr>
          <w:sz w:val="22"/>
          <w:szCs w:val="22"/>
        </w:rPr>
      </w:pPr>
      <w:r>
        <w:rPr>
          <w:sz w:val="22"/>
          <w:szCs w:val="22"/>
        </w:rPr>
        <w:t>Experience working with vulnerable people</w:t>
      </w:r>
    </w:p>
    <w:p w:rsidR="00F72464" w:rsidRDefault="00F72464">
      <w:pPr>
        <w:rPr>
          <w:sz w:val="22"/>
          <w:szCs w:val="22"/>
        </w:rPr>
      </w:pPr>
    </w:p>
    <w:p w:rsidR="00F72464" w:rsidRDefault="00F72464">
      <w:pPr>
        <w:rPr>
          <w:sz w:val="22"/>
          <w:szCs w:val="22"/>
        </w:rPr>
      </w:pPr>
    </w:p>
    <w:p w:rsidR="00F72464" w:rsidRDefault="00344BDD">
      <w:pPr>
        <w:rPr>
          <w:b/>
          <w:sz w:val="22"/>
          <w:szCs w:val="22"/>
        </w:rPr>
      </w:pPr>
      <w:r>
        <w:rPr>
          <w:b/>
          <w:sz w:val="22"/>
          <w:szCs w:val="22"/>
        </w:rPr>
        <w:t>How to apply</w:t>
      </w:r>
    </w:p>
    <w:p w:rsidR="00F72464" w:rsidRDefault="00344BDD">
      <w:pPr>
        <w:rPr>
          <w:b/>
          <w:sz w:val="22"/>
          <w:szCs w:val="22"/>
        </w:rPr>
      </w:pPr>
      <w:r>
        <w:rPr>
          <w:sz w:val="22"/>
          <w:szCs w:val="22"/>
        </w:rPr>
        <w:t xml:space="preserve">Please send a CV and cover letter to Anna at anna@roomtoheal.org. Feel free to get in touch if you have any questions by calling 0207 923 2007. </w:t>
      </w:r>
      <w:r>
        <w:rPr>
          <w:b/>
          <w:sz w:val="22"/>
          <w:szCs w:val="22"/>
        </w:rPr>
        <w:t>The</w:t>
      </w:r>
      <w:r w:rsidR="00C66287">
        <w:rPr>
          <w:b/>
          <w:sz w:val="22"/>
          <w:szCs w:val="22"/>
        </w:rPr>
        <w:t>re is no deadline to apply for this role, but if you are interested do apply as soon as you can, as we have limited spaces for this position.</w:t>
      </w:r>
    </w:p>
    <w:p w:rsidR="00F72464" w:rsidRDefault="00F72464">
      <w:pPr>
        <w:rPr>
          <w:sz w:val="22"/>
          <w:szCs w:val="22"/>
        </w:rPr>
      </w:pPr>
    </w:p>
    <w:sectPr w:rsidR="00F72464">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676" w:rsidRDefault="002B3676">
      <w:r>
        <w:separator/>
      </w:r>
    </w:p>
  </w:endnote>
  <w:endnote w:type="continuationSeparator" w:id="0">
    <w:p w:rsidR="002B3676" w:rsidRDefault="002B3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64" w:rsidRDefault="00344BDD">
    <w:pPr>
      <w:pBdr>
        <w:top w:val="nil"/>
        <w:left w:val="nil"/>
        <w:bottom w:val="nil"/>
        <w:right w:val="nil"/>
        <w:between w:val="nil"/>
      </w:pBdr>
      <w:tabs>
        <w:tab w:val="center" w:pos="4320"/>
        <w:tab w:val="right" w:pos="8640"/>
      </w:tabs>
      <w:spacing w:after="708"/>
      <w:rPr>
        <w:color w:val="000000"/>
      </w:rPr>
    </w:pPr>
    <w:r>
      <w:rPr>
        <w:color w:val="000000"/>
      </w:rPr>
      <w:t>[Type text][Type text][Type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64" w:rsidRDefault="00344BDD">
    <w:pPr>
      <w:jc w:val="center"/>
      <w:rPr>
        <w:rFonts w:ascii="Times" w:eastAsia="Times" w:hAnsi="Times" w:cs="Times"/>
        <w:sz w:val="20"/>
        <w:szCs w:val="20"/>
      </w:rPr>
    </w:pPr>
    <w:r>
      <w:rPr>
        <w:color w:val="607D49"/>
        <w:sz w:val="18"/>
        <w:szCs w:val="18"/>
      </w:rPr>
      <w:t xml:space="preserve">Room to Heal, </w:t>
    </w:r>
    <w:proofErr w:type="spellStart"/>
    <w:r>
      <w:rPr>
        <w:color w:val="607D49"/>
        <w:sz w:val="18"/>
        <w:szCs w:val="18"/>
      </w:rPr>
      <w:t>Mildmay</w:t>
    </w:r>
    <w:proofErr w:type="spellEnd"/>
    <w:r>
      <w:rPr>
        <w:color w:val="607D49"/>
        <w:sz w:val="18"/>
        <w:szCs w:val="18"/>
      </w:rPr>
      <w:t xml:space="preserve"> Community Centre, Woodville Road, N16 8NA</w:t>
    </w:r>
  </w:p>
  <w:p w:rsidR="00F72464" w:rsidRDefault="00344BDD">
    <w:pPr>
      <w:jc w:val="center"/>
      <w:rPr>
        <w:rFonts w:ascii="Times" w:eastAsia="Times" w:hAnsi="Times" w:cs="Times"/>
        <w:sz w:val="20"/>
        <w:szCs w:val="20"/>
      </w:rPr>
    </w:pPr>
    <w:r>
      <w:rPr>
        <w:rFonts w:ascii="Cambria" w:eastAsia="Cambria" w:hAnsi="Cambria" w:cs="Cambria"/>
        <w:color w:val="607D49"/>
        <w:sz w:val="18"/>
        <w:szCs w:val="18"/>
      </w:rPr>
      <w:t xml:space="preserve">020 </w:t>
    </w:r>
    <w:r w:rsidR="00911913">
      <w:rPr>
        <w:rFonts w:ascii="Cambria" w:eastAsia="Cambria" w:hAnsi="Cambria" w:cs="Cambria"/>
        <w:color w:val="607D49"/>
        <w:sz w:val="18"/>
        <w:szCs w:val="18"/>
      </w:rPr>
      <w:t>7923 2007</w:t>
    </w:r>
    <w:r>
      <w:rPr>
        <w:rFonts w:ascii="Cambria" w:eastAsia="Cambria" w:hAnsi="Cambria" w:cs="Cambria"/>
        <w:color w:val="607D49"/>
        <w:sz w:val="18"/>
        <w:szCs w:val="18"/>
      </w:rPr>
      <w:t>,</w:t>
    </w:r>
    <w:hyperlink r:id="rId1">
      <w:r>
        <w:rPr>
          <w:rFonts w:ascii="Cambria" w:eastAsia="Cambria" w:hAnsi="Cambria" w:cs="Cambria"/>
          <w:color w:val="607D49"/>
          <w:sz w:val="18"/>
          <w:szCs w:val="18"/>
        </w:rPr>
        <w:t xml:space="preserve"> </w:t>
      </w:r>
    </w:hyperlink>
    <w:hyperlink r:id="rId2">
      <w:r>
        <w:rPr>
          <w:color w:val="607D49"/>
          <w:sz w:val="18"/>
          <w:szCs w:val="18"/>
        </w:rPr>
        <w:t>www.roomtoheal.org</w:t>
      </w:r>
    </w:hyperlink>
    <w:r>
      <w:rPr>
        <w:color w:val="607D49"/>
        <w:sz w:val="18"/>
        <w:szCs w:val="18"/>
      </w:rPr>
      <w:t>, info@roomtoheal.org</w:t>
    </w:r>
  </w:p>
  <w:p w:rsidR="00F72464" w:rsidRDefault="00344BDD">
    <w:pPr>
      <w:spacing w:after="708"/>
      <w:jc w:val="center"/>
      <w:rPr>
        <w:rFonts w:ascii="Times" w:eastAsia="Times" w:hAnsi="Times" w:cs="Times"/>
        <w:sz w:val="20"/>
        <w:szCs w:val="20"/>
      </w:rPr>
    </w:pPr>
    <w:bookmarkStart w:id="1" w:name="_gjdgxs" w:colFirst="0" w:colLast="0"/>
    <w:bookmarkEnd w:id="1"/>
    <w:r>
      <w:rPr>
        <w:color w:val="607D49"/>
        <w:sz w:val="18"/>
        <w:szCs w:val="18"/>
      </w:rPr>
      <w:t>Charity Registration Number: 1128857, Company Registration Number: 6744055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64" w:rsidRDefault="00F72464">
    <w:pPr>
      <w:pBdr>
        <w:top w:val="nil"/>
        <w:left w:val="nil"/>
        <w:bottom w:val="nil"/>
        <w:right w:val="nil"/>
        <w:between w:val="nil"/>
      </w:pBdr>
      <w:tabs>
        <w:tab w:val="center" w:pos="4320"/>
        <w:tab w:val="right" w:pos="8640"/>
      </w:tabs>
      <w:spacing w:after="708"/>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676" w:rsidRDefault="002B3676">
      <w:r>
        <w:separator/>
      </w:r>
    </w:p>
  </w:footnote>
  <w:footnote w:type="continuationSeparator" w:id="0">
    <w:p w:rsidR="002B3676" w:rsidRDefault="002B36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64" w:rsidRDefault="00F72464">
    <w:pPr>
      <w:pBdr>
        <w:top w:val="nil"/>
        <w:left w:val="nil"/>
        <w:bottom w:val="nil"/>
        <w:right w:val="nil"/>
        <w:between w:val="nil"/>
      </w:pBdr>
      <w:tabs>
        <w:tab w:val="center" w:pos="4320"/>
        <w:tab w:val="right" w:pos="8640"/>
      </w:tabs>
      <w:spacing w:before="708"/>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64" w:rsidRDefault="00344BDD">
    <w:pPr>
      <w:pBdr>
        <w:top w:val="nil"/>
        <w:left w:val="nil"/>
        <w:bottom w:val="nil"/>
        <w:right w:val="nil"/>
        <w:between w:val="nil"/>
      </w:pBdr>
      <w:tabs>
        <w:tab w:val="center" w:pos="4320"/>
        <w:tab w:val="right" w:pos="8640"/>
      </w:tabs>
      <w:spacing w:before="708"/>
    </w:pPr>
    <w:r>
      <w:rPr>
        <w:noProof/>
        <w:lang w:val="en-GB"/>
      </w:rPr>
      <w:drawing>
        <wp:anchor distT="0" distB="0" distL="114300" distR="114300" simplePos="0" relativeHeight="251658240" behindDoc="0" locked="0" layoutInCell="1" hidden="0" allowOverlap="1">
          <wp:simplePos x="0" y="0"/>
          <wp:positionH relativeFrom="column">
            <wp:posOffset>4657725</wp:posOffset>
          </wp:positionH>
          <wp:positionV relativeFrom="paragraph">
            <wp:posOffset>323850</wp:posOffset>
          </wp:positionV>
          <wp:extent cx="1069340" cy="1337945"/>
          <wp:effectExtent l="0" t="0" r="0" b="0"/>
          <wp:wrapSquare wrapText="bothSides" distT="0" distB="0" distL="114300" distR="114300"/>
          <wp:docPr id="1" name="image1.png" descr="https://lh3.googleusercontent.com/oNBZSkNhTS2AFEcOjCZbMlvMO0ccxb15j_jAxq2VLM7R1hs9-2iHDWZg6qukjxPfUhtQkNuGIcOAStyIE2BzaOMtoyEPx2bSzOyxxSZTnwpdVpQnrsXwke_CCQWOFZXuCyy35r0"/>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oNBZSkNhTS2AFEcOjCZbMlvMO0ccxb15j_jAxq2VLM7R1hs9-2iHDWZg6qukjxPfUhtQkNuGIcOAStyIE2BzaOMtoyEPx2bSzOyxxSZTnwpdVpQnrsXwke_CCQWOFZXuCyy35r0"/>
                  <pic:cNvPicPr preferRelativeResize="0"/>
                </pic:nvPicPr>
                <pic:blipFill>
                  <a:blip r:embed="rId1"/>
                  <a:srcRect/>
                  <a:stretch>
                    <a:fillRect/>
                  </a:stretch>
                </pic:blipFill>
                <pic:spPr>
                  <a:xfrm>
                    <a:off x="0" y="0"/>
                    <a:ext cx="1069340" cy="1337945"/>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464" w:rsidRDefault="00F72464">
    <w:pPr>
      <w:pBdr>
        <w:top w:val="nil"/>
        <w:left w:val="nil"/>
        <w:bottom w:val="nil"/>
        <w:right w:val="nil"/>
        <w:between w:val="nil"/>
      </w:pBdr>
      <w:tabs>
        <w:tab w:val="center" w:pos="4320"/>
        <w:tab w:val="right" w:pos="8640"/>
      </w:tabs>
      <w:spacing w:before="708"/>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825B3"/>
    <w:multiLevelType w:val="multilevel"/>
    <w:tmpl w:val="0B6461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72464"/>
    <w:rsid w:val="000A6529"/>
    <w:rsid w:val="000B401B"/>
    <w:rsid w:val="00153DB1"/>
    <w:rsid w:val="0016465D"/>
    <w:rsid w:val="002B3676"/>
    <w:rsid w:val="00344BDD"/>
    <w:rsid w:val="00394382"/>
    <w:rsid w:val="00911913"/>
    <w:rsid w:val="00B20320"/>
    <w:rsid w:val="00C66287"/>
    <w:rsid w:val="00F556B7"/>
    <w:rsid w:val="00F72464"/>
    <w:rsid w:val="00FF5E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roomtoheal.org.uk" TargetMode="External"/><Relationship Id="rId1" Type="http://schemas.openxmlformats.org/officeDocument/2006/relationships/hyperlink" Target="http://www.roomtoheal.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2019-04-18T11:52:00Z</dcterms:created>
  <dcterms:modified xsi:type="dcterms:W3CDTF">2019-04-18T11:52:00Z</dcterms:modified>
</cp:coreProperties>
</file>